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0728AF" w14:textId="77777777" w:rsidR="008D445C" w:rsidRPr="008D445C" w:rsidRDefault="008D445C" w:rsidP="008D445C">
      <w:pPr>
        <w:rPr>
          <w:rFonts w:ascii="Calibri" w:eastAsia="Calibri" w:hAnsi="Calibri" w:cs="Times New Roman"/>
          <w:b/>
          <w:bCs/>
          <w:lang w:val="ru-RU"/>
        </w:rPr>
      </w:pPr>
      <w:r w:rsidRPr="008D445C">
        <w:rPr>
          <w:rFonts w:ascii="Calibri" w:eastAsia="Calibri" w:hAnsi="Calibri" w:cs="Times New Roman"/>
          <w:b/>
          <w:bCs/>
        </w:rPr>
        <w:t>ЄВРОПЕЙСЬКИЙ ТИЖДЕНЬ МОБІЛЬНОСТІ</w:t>
      </w:r>
      <w:r w:rsidRPr="008D445C">
        <w:rPr>
          <w:rFonts w:ascii="Calibri" w:eastAsia="Calibri" w:hAnsi="Calibri" w:cs="Times New Roman"/>
          <w:b/>
          <w:bCs/>
          <w:lang w:val="ru-RU"/>
        </w:rPr>
        <w:t xml:space="preserve"> 2021</w:t>
      </w:r>
    </w:p>
    <w:p w14:paraId="40B098B7" w14:textId="77777777" w:rsidR="008D445C" w:rsidRPr="008D445C" w:rsidRDefault="008D445C" w:rsidP="008D445C">
      <w:pPr>
        <w:rPr>
          <w:rFonts w:ascii="Calibri" w:eastAsia="Calibri" w:hAnsi="Calibri" w:cs="Times New Roman"/>
          <w:b/>
          <w:bCs/>
        </w:rPr>
      </w:pPr>
      <w:r w:rsidRPr="008D445C">
        <w:rPr>
          <w:rFonts w:ascii="Calibri" w:eastAsia="Calibri" w:hAnsi="Calibri" w:cs="Times New Roman"/>
          <w:b/>
          <w:bCs/>
        </w:rPr>
        <w:t>Житомир, 20-25 вересня 2021 р.</w:t>
      </w:r>
    </w:p>
    <w:p w14:paraId="51DF87D6" w14:textId="77777777" w:rsidR="008D445C" w:rsidRPr="008D445C" w:rsidRDefault="008D445C" w:rsidP="008D445C">
      <w:pPr>
        <w:rPr>
          <w:rFonts w:ascii="Calibri" w:eastAsia="Calibri" w:hAnsi="Calibri" w:cs="Times New Roman"/>
          <w:b/>
          <w:bCs/>
        </w:rPr>
      </w:pPr>
      <w:r w:rsidRPr="008D445C">
        <w:rPr>
          <w:rFonts w:ascii="Calibri" w:eastAsia="Calibri" w:hAnsi="Calibri" w:cs="Times New Roman"/>
          <w:b/>
          <w:bCs/>
        </w:rPr>
        <w:t xml:space="preserve">в рамках </w:t>
      </w:r>
      <w:proofErr w:type="spellStart"/>
      <w:r w:rsidRPr="008D445C">
        <w:rPr>
          <w:rFonts w:ascii="Calibri" w:eastAsia="Calibri" w:hAnsi="Calibri" w:cs="Times New Roman"/>
          <w:b/>
          <w:bCs/>
        </w:rPr>
        <w:t>Проєкту</w:t>
      </w:r>
      <w:proofErr w:type="spellEnd"/>
      <w:r w:rsidRPr="008D445C">
        <w:rPr>
          <w:rFonts w:ascii="Calibri" w:eastAsia="Calibri" w:hAnsi="Calibri" w:cs="Times New Roman"/>
          <w:b/>
          <w:bCs/>
        </w:rPr>
        <w:t xml:space="preserve"> «Інтегрований розвиток міст в Україні ІІ»</w:t>
      </w:r>
    </w:p>
    <w:p w14:paraId="076AF10A" w14:textId="77777777" w:rsidR="008D445C" w:rsidRPr="008D445C" w:rsidRDefault="008D445C" w:rsidP="008D445C">
      <w:pPr>
        <w:rPr>
          <w:rFonts w:ascii="Calibri" w:eastAsia="Calibri" w:hAnsi="Calibri" w:cs="Times New Roman"/>
          <w:b/>
          <w:bCs/>
        </w:rPr>
      </w:pPr>
      <w:r w:rsidRPr="008D445C">
        <w:rPr>
          <w:rFonts w:ascii="Calibri" w:eastAsia="Calibri" w:hAnsi="Calibri" w:cs="Times New Roman"/>
          <w:b/>
          <w:bCs/>
        </w:rPr>
        <w:t>Програма</w:t>
      </w:r>
    </w:p>
    <w:tbl>
      <w:tblPr>
        <w:tblW w:w="934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1"/>
        <w:gridCol w:w="7267"/>
      </w:tblGrid>
      <w:tr w:rsidR="008D445C" w:rsidRPr="008D445C" w14:paraId="50A84581" w14:textId="77777777" w:rsidTr="00DF1A00">
        <w:trPr>
          <w:trHeight w:val="75"/>
        </w:trPr>
        <w:tc>
          <w:tcPr>
            <w:tcW w:w="9348" w:type="dxa"/>
            <w:gridSpan w:val="2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CADCD5F" w14:textId="77777777" w:rsidR="008D445C" w:rsidRPr="008D445C" w:rsidRDefault="008D445C" w:rsidP="008D445C">
            <w:pPr>
              <w:rPr>
                <w:rFonts w:ascii="Calibri" w:eastAsia="Calibri" w:hAnsi="Calibri" w:cs="Times New Roman"/>
              </w:rPr>
            </w:pPr>
            <w:r w:rsidRPr="008D445C">
              <w:rPr>
                <w:rFonts w:ascii="Calibri" w:eastAsia="Calibri" w:hAnsi="Calibri" w:cs="Times New Roman"/>
                <w:b/>
                <w:bCs/>
              </w:rPr>
              <w:t>20-25 вересня 2021 року</w:t>
            </w:r>
          </w:p>
          <w:p w14:paraId="22AC8CF5" w14:textId="77777777" w:rsidR="008D445C" w:rsidRPr="008D445C" w:rsidRDefault="008D445C" w:rsidP="008D445C">
            <w:pPr>
              <w:rPr>
                <w:rFonts w:ascii="Calibri" w:eastAsia="Calibri" w:hAnsi="Calibri" w:cs="Times New Roman"/>
              </w:rPr>
            </w:pPr>
            <w:r w:rsidRPr="008D445C">
              <w:rPr>
                <w:rFonts w:ascii="Calibri" w:eastAsia="Calibri" w:hAnsi="Calibri" w:cs="Times New Roman"/>
                <w:i/>
                <w:iCs/>
              </w:rPr>
              <w:t>Сквер на вул. Бориса Лятошинського</w:t>
            </w:r>
          </w:p>
        </w:tc>
      </w:tr>
      <w:tr w:rsidR="008D445C" w:rsidRPr="008D445C" w14:paraId="1107A15F" w14:textId="77777777" w:rsidTr="00DF1A00">
        <w:trPr>
          <w:trHeight w:val="255"/>
        </w:trPr>
        <w:tc>
          <w:tcPr>
            <w:tcW w:w="2081" w:type="dxa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27F5009" w14:textId="77777777" w:rsidR="008D445C" w:rsidRPr="008D445C" w:rsidRDefault="008D445C" w:rsidP="008D445C">
            <w:pPr>
              <w:rPr>
                <w:rFonts w:ascii="Calibri" w:eastAsia="Calibri" w:hAnsi="Calibri" w:cs="Times New Roman"/>
              </w:rPr>
            </w:pPr>
            <w:r w:rsidRPr="008D445C">
              <w:rPr>
                <w:rFonts w:ascii="Calibri" w:eastAsia="Calibri" w:hAnsi="Calibri" w:cs="Times New Roman"/>
              </w:rPr>
              <w:t>11:00-19:00</w:t>
            </w:r>
          </w:p>
        </w:tc>
        <w:tc>
          <w:tcPr>
            <w:tcW w:w="7267" w:type="dxa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92E51DF" w14:textId="77777777" w:rsidR="008D445C" w:rsidRPr="008D445C" w:rsidRDefault="008D445C" w:rsidP="008D445C">
            <w:pPr>
              <w:rPr>
                <w:rFonts w:ascii="Calibri" w:eastAsia="Calibri" w:hAnsi="Calibri" w:cs="Times New Roman"/>
              </w:rPr>
            </w:pPr>
            <w:r w:rsidRPr="008D445C">
              <w:rPr>
                <w:rFonts w:ascii="Calibri" w:eastAsia="Calibri" w:hAnsi="Calibri" w:cs="Times New Roman"/>
              </w:rPr>
              <w:t>Акція з тактичного урбанізму: трансформація пішохідної зони в інтерактивний майданчик для дітей шляхом тематичного художнього розпису</w:t>
            </w:r>
          </w:p>
        </w:tc>
      </w:tr>
      <w:tr w:rsidR="008D445C" w:rsidRPr="008D445C" w14:paraId="0635025F" w14:textId="77777777" w:rsidTr="00DF1A00">
        <w:tc>
          <w:tcPr>
            <w:tcW w:w="9348" w:type="dxa"/>
            <w:gridSpan w:val="2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CC66651" w14:textId="77777777" w:rsidR="008D445C" w:rsidRPr="008D445C" w:rsidRDefault="008D445C" w:rsidP="008D445C">
            <w:pPr>
              <w:rPr>
                <w:rFonts w:ascii="Calibri" w:eastAsia="Calibri" w:hAnsi="Calibri" w:cs="Times New Roman"/>
              </w:rPr>
            </w:pPr>
            <w:r w:rsidRPr="008D445C">
              <w:rPr>
                <w:rFonts w:ascii="Calibri" w:eastAsia="Calibri" w:hAnsi="Calibri" w:cs="Times New Roman"/>
              </w:rPr>
              <w:t> </w:t>
            </w:r>
          </w:p>
          <w:p w14:paraId="12502318" w14:textId="77777777" w:rsidR="008D445C" w:rsidRPr="008D445C" w:rsidRDefault="008D445C" w:rsidP="008D445C">
            <w:pPr>
              <w:rPr>
                <w:rFonts w:ascii="Calibri" w:eastAsia="Calibri" w:hAnsi="Calibri" w:cs="Times New Roman"/>
              </w:rPr>
            </w:pPr>
            <w:r w:rsidRPr="008D445C">
              <w:rPr>
                <w:rFonts w:ascii="Calibri" w:eastAsia="Calibri" w:hAnsi="Calibri" w:cs="Times New Roman"/>
                <w:b/>
                <w:bCs/>
              </w:rPr>
              <w:t>22 вересня 2021 року</w:t>
            </w:r>
          </w:p>
          <w:p w14:paraId="275F1853" w14:textId="77777777" w:rsidR="008D445C" w:rsidRPr="008D445C" w:rsidRDefault="008D445C" w:rsidP="008D445C">
            <w:pPr>
              <w:rPr>
                <w:rFonts w:ascii="Calibri" w:eastAsia="Calibri" w:hAnsi="Calibri" w:cs="Times New Roman"/>
              </w:rPr>
            </w:pPr>
            <w:r w:rsidRPr="008D445C">
              <w:rPr>
                <w:rFonts w:ascii="Calibri" w:eastAsia="Calibri" w:hAnsi="Calibri" w:cs="Times New Roman"/>
                <w:i/>
                <w:iCs/>
              </w:rPr>
              <w:t xml:space="preserve">Соціальна мережа </w:t>
            </w:r>
            <w:proofErr w:type="spellStart"/>
            <w:r w:rsidRPr="008D445C">
              <w:rPr>
                <w:rFonts w:ascii="Calibri" w:eastAsia="Calibri" w:hAnsi="Calibri" w:cs="Times New Roman"/>
                <w:i/>
                <w:iCs/>
              </w:rPr>
              <w:t>Facebook</w:t>
            </w:r>
            <w:proofErr w:type="spellEnd"/>
          </w:p>
        </w:tc>
      </w:tr>
      <w:tr w:rsidR="008D445C" w:rsidRPr="008D445C" w14:paraId="7B9C4692" w14:textId="77777777" w:rsidTr="00DF1A00">
        <w:tc>
          <w:tcPr>
            <w:tcW w:w="2081" w:type="dxa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AA89E4D" w14:textId="77777777" w:rsidR="008D445C" w:rsidRPr="008D445C" w:rsidRDefault="008D445C" w:rsidP="008D445C">
            <w:pPr>
              <w:rPr>
                <w:rFonts w:ascii="Calibri" w:eastAsia="Calibri" w:hAnsi="Calibri" w:cs="Times New Roman"/>
              </w:rPr>
            </w:pPr>
            <w:r w:rsidRPr="008D445C">
              <w:rPr>
                <w:rFonts w:ascii="Calibri" w:eastAsia="Calibri" w:hAnsi="Calibri" w:cs="Times New Roman"/>
              </w:rPr>
              <w:t>з 08:00</w:t>
            </w:r>
          </w:p>
        </w:tc>
        <w:tc>
          <w:tcPr>
            <w:tcW w:w="7267" w:type="dxa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1CDB4C1" w14:textId="77777777" w:rsidR="008D445C" w:rsidRPr="008D445C" w:rsidRDefault="008D445C" w:rsidP="008D445C">
            <w:pPr>
              <w:rPr>
                <w:rFonts w:ascii="Calibri" w:eastAsia="Calibri" w:hAnsi="Calibri" w:cs="Times New Roman"/>
              </w:rPr>
            </w:pPr>
            <w:r w:rsidRPr="008D445C">
              <w:rPr>
                <w:rFonts w:ascii="Calibri" w:eastAsia="Calibri" w:hAnsi="Calibri" w:cs="Times New Roman"/>
              </w:rPr>
              <w:t>Акція (фото флешмоб) «Велосипедом на роботу»</w:t>
            </w:r>
          </w:p>
        </w:tc>
      </w:tr>
      <w:tr w:rsidR="008D445C" w:rsidRPr="008D445C" w14:paraId="4DC7D3F3" w14:textId="77777777" w:rsidTr="00DF1A00">
        <w:trPr>
          <w:trHeight w:val="255"/>
        </w:trPr>
        <w:tc>
          <w:tcPr>
            <w:tcW w:w="9348" w:type="dxa"/>
            <w:gridSpan w:val="2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54C55FC" w14:textId="77777777" w:rsidR="008D445C" w:rsidRPr="008D445C" w:rsidRDefault="008D445C" w:rsidP="008D445C">
            <w:pPr>
              <w:rPr>
                <w:rFonts w:ascii="Calibri" w:eastAsia="Calibri" w:hAnsi="Calibri" w:cs="Times New Roman"/>
              </w:rPr>
            </w:pPr>
            <w:r w:rsidRPr="008D445C">
              <w:rPr>
                <w:rFonts w:ascii="Calibri" w:eastAsia="Calibri" w:hAnsi="Calibri" w:cs="Times New Roman"/>
              </w:rPr>
              <w:t> </w:t>
            </w:r>
          </w:p>
          <w:p w14:paraId="4C8B83A1" w14:textId="77777777" w:rsidR="008D445C" w:rsidRPr="008D445C" w:rsidRDefault="008D445C" w:rsidP="008D445C">
            <w:pPr>
              <w:rPr>
                <w:rFonts w:ascii="Calibri" w:eastAsia="Calibri" w:hAnsi="Calibri" w:cs="Times New Roman"/>
              </w:rPr>
            </w:pPr>
            <w:r w:rsidRPr="008D445C">
              <w:rPr>
                <w:rFonts w:ascii="Calibri" w:eastAsia="Calibri" w:hAnsi="Calibri" w:cs="Times New Roman"/>
                <w:b/>
                <w:bCs/>
              </w:rPr>
              <w:t>23 вересня 2021 року</w:t>
            </w:r>
          </w:p>
          <w:p w14:paraId="1F45A496" w14:textId="77777777" w:rsidR="008D445C" w:rsidRPr="008D445C" w:rsidRDefault="008D445C" w:rsidP="008D445C">
            <w:pPr>
              <w:rPr>
                <w:rFonts w:ascii="Calibri" w:eastAsia="Calibri" w:hAnsi="Calibri" w:cs="Times New Roman"/>
              </w:rPr>
            </w:pPr>
            <w:r w:rsidRPr="008D445C">
              <w:rPr>
                <w:rFonts w:ascii="Calibri" w:eastAsia="Calibri" w:hAnsi="Calibri" w:cs="Times New Roman"/>
                <w:i/>
                <w:iCs/>
              </w:rPr>
              <w:t>Центр міста </w:t>
            </w:r>
            <w:r w:rsidRPr="008D445C">
              <w:rPr>
                <w:rFonts w:ascii="Calibri" w:eastAsia="Calibri" w:hAnsi="Calibri" w:cs="Times New Roman"/>
              </w:rPr>
              <w:t xml:space="preserve">(вул. Київська, вул. </w:t>
            </w:r>
            <w:proofErr w:type="spellStart"/>
            <w:r w:rsidRPr="008D445C">
              <w:rPr>
                <w:rFonts w:ascii="Calibri" w:eastAsia="Calibri" w:hAnsi="Calibri" w:cs="Times New Roman"/>
              </w:rPr>
              <w:t>В.Бердичівська</w:t>
            </w:r>
            <w:proofErr w:type="spellEnd"/>
            <w:r w:rsidRPr="008D445C">
              <w:rPr>
                <w:rFonts w:ascii="Calibri" w:eastAsia="Calibri" w:hAnsi="Calibri" w:cs="Times New Roman"/>
              </w:rPr>
              <w:t>, вул. Театральна тощо)</w:t>
            </w:r>
          </w:p>
        </w:tc>
      </w:tr>
      <w:tr w:rsidR="008D445C" w:rsidRPr="008D445C" w14:paraId="0190F61D" w14:textId="77777777" w:rsidTr="00DF1A00">
        <w:trPr>
          <w:trHeight w:val="255"/>
        </w:trPr>
        <w:tc>
          <w:tcPr>
            <w:tcW w:w="2081" w:type="dxa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61AF9BB" w14:textId="77777777" w:rsidR="008D445C" w:rsidRPr="008D445C" w:rsidRDefault="008D445C" w:rsidP="008D445C">
            <w:pPr>
              <w:rPr>
                <w:rFonts w:ascii="Calibri" w:eastAsia="Calibri" w:hAnsi="Calibri" w:cs="Times New Roman"/>
              </w:rPr>
            </w:pPr>
            <w:r w:rsidRPr="008D445C">
              <w:rPr>
                <w:rFonts w:ascii="Calibri" w:eastAsia="Calibri" w:hAnsi="Calibri" w:cs="Times New Roman"/>
              </w:rPr>
              <w:t>10.00-17:00</w:t>
            </w:r>
          </w:p>
        </w:tc>
        <w:tc>
          <w:tcPr>
            <w:tcW w:w="7267" w:type="dxa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3EB365A" w14:textId="77777777" w:rsidR="008D445C" w:rsidRPr="008D445C" w:rsidRDefault="008D445C" w:rsidP="008D445C">
            <w:pPr>
              <w:rPr>
                <w:rFonts w:ascii="Calibri" w:eastAsia="Calibri" w:hAnsi="Calibri" w:cs="Times New Roman"/>
              </w:rPr>
            </w:pPr>
            <w:r w:rsidRPr="008D445C">
              <w:rPr>
                <w:rFonts w:ascii="Calibri" w:eastAsia="Calibri" w:hAnsi="Calibri" w:cs="Times New Roman"/>
              </w:rPr>
              <w:t xml:space="preserve">Фарбування бетонних </w:t>
            </w:r>
            <w:proofErr w:type="spellStart"/>
            <w:r w:rsidRPr="008D445C">
              <w:rPr>
                <w:rFonts w:ascii="Calibri" w:eastAsia="Calibri" w:hAnsi="Calibri" w:cs="Times New Roman"/>
              </w:rPr>
              <w:t>напівсфер</w:t>
            </w:r>
            <w:proofErr w:type="spellEnd"/>
            <w:r w:rsidRPr="008D445C">
              <w:rPr>
                <w:rFonts w:ascii="Calibri" w:eastAsia="Calibri" w:hAnsi="Calibri" w:cs="Times New Roman"/>
              </w:rPr>
              <w:t xml:space="preserve"> в кольори, що є більш видимими для </w:t>
            </w:r>
            <w:proofErr w:type="spellStart"/>
            <w:r w:rsidRPr="008D445C">
              <w:rPr>
                <w:rFonts w:ascii="Calibri" w:eastAsia="Calibri" w:hAnsi="Calibri" w:cs="Times New Roman"/>
              </w:rPr>
              <w:t>слабозорих</w:t>
            </w:r>
            <w:proofErr w:type="spellEnd"/>
            <w:r w:rsidRPr="008D445C">
              <w:rPr>
                <w:rFonts w:ascii="Calibri" w:eastAsia="Calibri" w:hAnsi="Calibri" w:cs="Times New Roman"/>
              </w:rPr>
              <w:t xml:space="preserve"> людей</w:t>
            </w:r>
          </w:p>
        </w:tc>
      </w:tr>
      <w:tr w:rsidR="008D445C" w:rsidRPr="008D445C" w14:paraId="402B6125" w14:textId="77777777" w:rsidTr="00DF1A00">
        <w:tc>
          <w:tcPr>
            <w:tcW w:w="9348" w:type="dxa"/>
            <w:gridSpan w:val="2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13E5ABA" w14:textId="77777777" w:rsidR="008D445C" w:rsidRPr="008D445C" w:rsidRDefault="008D445C" w:rsidP="008D445C">
            <w:pPr>
              <w:rPr>
                <w:rFonts w:ascii="Calibri" w:eastAsia="Calibri" w:hAnsi="Calibri" w:cs="Times New Roman"/>
              </w:rPr>
            </w:pPr>
            <w:r w:rsidRPr="008D445C">
              <w:rPr>
                <w:rFonts w:ascii="Calibri" w:eastAsia="Calibri" w:hAnsi="Calibri" w:cs="Times New Roman"/>
              </w:rPr>
              <w:t> </w:t>
            </w:r>
          </w:p>
        </w:tc>
      </w:tr>
      <w:tr w:rsidR="008D445C" w:rsidRPr="008D445C" w14:paraId="51DE5F06" w14:textId="77777777" w:rsidTr="00DF1A00">
        <w:tc>
          <w:tcPr>
            <w:tcW w:w="9348" w:type="dxa"/>
            <w:gridSpan w:val="2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B3AAA09" w14:textId="77777777" w:rsidR="008D445C" w:rsidRPr="008D445C" w:rsidRDefault="008D445C" w:rsidP="008D445C">
            <w:pPr>
              <w:rPr>
                <w:rFonts w:ascii="Calibri" w:eastAsia="Calibri" w:hAnsi="Calibri" w:cs="Times New Roman"/>
              </w:rPr>
            </w:pPr>
            <w:r w:rsidRPr="008D445C">
              <w:rPr>
                <w:rFonts w:ascii="Calibri" w:eastAsia="Calibri" w:hAnsi="Calibri" w:cs="Times New Roman"/>
                <w:b/>
                <w:bCs/>
              </w:rPr>
              <w:t>24 вересня 2021 року</w:t>
            </w:r>
          </w:p>
          <w:p w14:paraId="7499F87A" w14:textId="77777777" w:rsidR="008D445C" w:rsidRPr="008D445C" w:rsidRDefault="008D445C" w:rsidP="008D445C">
            <w:pPr>
              <w:rPr>
                <w:rFonts w:ascii="Calibri" w:eastAsia="Calibri" w:hAnsi="Calibri" w:cs="Times New Roman"/>
              </w:rPr>
            </w:pPr>
            <w:r w:rsidRPr="008D445C">
              <w:rPr>
                <w:rFonts w:ascii="Calibri" w:eastAsia="Calibri" w:hAnsi="Calibri" w:cs="Times New Roman"/>
                <w:i/>
                <w:iCs/>
              </w:rPr>
              <w:t>Вул. Велика Бердичівська, 7 (конференц-зала департаменту освіти міської ради)</w:t>
            </w:r>
          </w:p>
        </w:tc>
      </w:tr>
      <w:tr w:rsidR="008D445C" w:rsidRPr="008D445C" w14:paraId="2DAFF40E" w14:textId="77777777" w:rsidTr="00DF1A00">
        <w:tc>
          <w:tcPr>
            <w:tcW w:w="2081" w:type="dxa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AF04903" w14:textId="77777777" w:rsidR="008D445C" w:rsidRPr="008D445C" w:rsidRDefault="008D445C" w:rsidP="008D445C">
            <w:pPr>
              <w:rPr>
                <w:rFonts w:ascii="Calibri" w:eastAsia="Calibri" w:hAnsi="Calibri" w:cs="Times New Roman"/>
              </w:rPr>
            </w:pPr>
            <w:r w:rsidRPr="008D445C">
              <w:rPr>
                <w:rFonts w:ascii="Calibri" w:eastAsia="Calibri" w:hAnsi="Calibri" w:cs="Times New Roman"/>
              </w:rPr>
              <w:t>10:00-11:30</w:t>
            </w:r>
          </w:p>
        </w:tc>
        <w:tc>
          <w:tcPr>
            <w:tcW w:w="7267" w:type="dxa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F2DDE24" w14:textId="77777777" w:rsidR="008D445C" w:rsidRPr="008D445C" w:rsidRDefault="008D445C" w:rsidP="008D445C">
            <w:pPr>
              <w:rPr>
                <w:rFonts w:ascii="Calibri" w:eastAsia="Calibri" w:hAnsi="Calibri" w:cs="Times New Roman"/>
              </w:rPr>
            </w:pPr>
            <w:r w:rsidRPr="008D445C">
              <w:rPr>
                <w:rFonts w:ascii="Calibri" w:eastAsia="Calibri" w:hAnsi="Calibri" w:cs="Times New Roman"/>
              </w:rPr>
              <w:t xml:space="preserve">Презентація результатів </w:t>
            </w:r>
            <w:proofErr w:type="spellStart"/>
            <w:r w:rsidRPr="008D445C">
              <w:rPr>
                <w:rFonts w:ascii="Calibri" w:eastAsia="Calibri" w:hAnsi="Calibri" w:cs="Times New Roman"/>
              </w:rPr>
              <w:t>проєкту</w:t>
            </w:r>
            <w:proofErr w:type="spellEnd"/>
            <w:r w:rsidRPr="008D445C">
              <w:rPr>
                <w:rFonts w:ascii="Calibri" w:eastAsia="Calibri" w:hAnsi="Calibri" w:cs="Times New Roman"/>
              </w:rPr>
              <w:t xml:space="preserve"> «TUMI: шлях до школи»</w:t>
            </w:r>
          </w:p>
        </w:tc>
      </w:tr>
      <w:tr w:rsidR="008D445C" w:rsidRPr="008D445C" w14:paraId="715C9525" w14:textId="77777777" w:rsidTr="00DF1A00">
        <w:tc>
          <w:tcPr>
            <w:tcW w:w="9348" w:type="dxa"/>
            <w:gridSpan w:val="2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23282EB" w14:textId="77777777" w:rsidR="008D445C" w:rsidRPr="008D445C" w:rsidRDefault="008D445C" w:rsidP="008D445C">
            <w:pPr>
              <w:rPr>
                <w:rFonts w:ascii="Calibri" w:eastAsia="Calibri" w:hAnsi="Calibri" w:cs="Times New Roman"/>
              </w:rPr>
            </w:pPr>
            <w:r w:rsidRPr="008D445C">
              <w:rPr>
                <w:rFonts w:ascii="Calibri" w:eastAsia="Calibri" w:hAnsi="Calibri" w:cs="Times New Roman"/>
              </w:rPr>
              <w:t> </w:t>
            </w:r>
          </w:p>
          <w:p w14:paraId="76D5564C" w14:textId="77777777" w:rsidR="008D445C" w:rsidRPr="008D445C" w:rsidRDefault="008D445C" w:rsidP="008D445C">
            <w:pPr>
              <w:rPr>
                <w:rFonts w:ascii="Calibri" w:eastAsia="Calibri" w:hAnsi="Calibri" w:cs="Times New Roman"/>
              </w:rPr>
            </w:pPr>
            <w:r w:rsidRPr="008D445C">
              <w:rPr>
                <w:rFonts w:ascii="Calibri" w:eastAsia="Calibri" w:hAnsi="Calibri" w:cs="Times New Roman"/>
                <w:i/>
                <w:iCs/>
              </w:rPr>
              <w:t>Вул. Бориса Лятошинського</w:t>
            </w:r>
          </w:p>
        </w:tc>
      </w:tr>
      <w:tr w:rsidR="008D445C" w:rsidRPr="008D445C" w14:paraId="28BFF673" w14:textId="77777777" w:rsidTr="00DF1A00">
        <w:tc>
          <w:tcPr>
            <w:tcW w:w="2081" w:type="dxa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7D2B03E" w14:textId="77777777" w:rsidR="008D445C" w:rsidRPr="008D445C" w:rsidRDefault="008D445C" w:rsidP="008D445C">
            <w:pPr>
              <w:rPr>
                <w:rFonts w:ascii="Calibri" w:eastAsia="Calibri" w:hAnsi="Calibri" w:cs="Times New Roman"/>
              </w:rPr>
            </w:pPr>
            <w:r w:rsidRPr="008D445C">
              <w:rPr>
                <w:rFonts w:ascii="Calibri" w:eastAsia="Calibri" w:hAnsi="Calibri" w:cs="Times New Roman"/>
              </w:rPr>
              <w:lastRenderedPageBreak/>
              <w:t>10.00-18:00</w:t>
            </w:r>
          </w:p>
        </w:tc>
        <w:tc>
          <w:tcPr>
            <w:tcW w:w="7267" w:type="dxa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8C0017B" w14:textId="77777777" w:rsidR="008D445C" w:rsidRPr="008D445C" w:rsidRDefault="008D445C" w:rsidP="008D445C">
            <w:pPr>
              <w:rPr>
                <w:rFonts w:ascii="Calibri" w:eastAsia="Calibri" w:hAnsi="Calibri" w:cs="Times New Roman"/>
              </w:rPr>
            </w:pPr>
            <w:r w:rsidRPr="008D445C">
              <w:rPr>
                <w:rFonts w:ascii="Calibri" w:eastAsia="Calibri" w:hAnsi="Calibri" w:cs="Times New Roman"/>
              </w:rPr>
              <w:t>Опитування громадської думки щодо концепції реконструкції</w:t>
            </w:r>
          </w:p>
          <w:p w14:paraId="3905A60C" w14:textId="77777777" w:rsidR="008D445C" w:rsidRPr="008D445C" w:rsidRDefault="008D445C" w:rsidP="008D445C">
            <w:pPr>
              <w:rPr>
                <w:rFonts w:ascii="Calibri" w:eastAsia="Calibri" w:hAnsi="Calibri" w:cs="Times New Roman"/>
              </w:rPr>
            </w:pPr>
            <w:r w:rsidRPr="008D445C">
              <w:rPr>
                <w:rFonts w:ascii="Calibri" w:eastAsia="Calibri" w:hAnsi="Calibri" w:cs="Times New Roman"/>
              </w:rPr>
              <w:t>вул. Лятошинського</w:t>
            </w:r>
          </w:p>
        </w:tc>
      </w:tr>
      <w:tr w:rsidR="008D445C" w:rsidRPr="008D445C" w14:paraId="25AF3EAE" w14:textId="77777777" w:rsidTr="00DF1A00">
        <w:tc>
          <w:tcPr>
            <w:tcW w:w="9348" w:type="dxa"/>
            <w:gridSpan w:val="2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75E5651" w14:textId="77777777" w:rsidR="008D445C" w:rsidRPr="008D445C" w:rsidRDefault="008D445C" w:rsidP="008D445C">
            <w:pPr>
              <w:rPr>
                <w:rFonts w:ascii="Calibri" w:eastAsia="Calibri" w:hAnsi="Calibri" w:cs="Times New Roman"/>
              </w:rPr>
            </w:pPr>
            <w:r w:rsidRPr="008D445C">
              <w:rPr>
                <w:rFonts w:ascii="Calibri" w:eastAsia="Calibri" w:hAnsi="Calibri" w:cs="Times New Roman"/>
              </w:rPr>
              <w:t> </w:t>
            </w:r>
          </w:p>
          <w:p w14:paraId="292258A3" w14:textId="77777777" w:rsidR="008D445C" w:rsidRPr="008D445C" w:rsidRDefault="008D445C" w:rsidP="008D445C">
            <w:pPr>
              <w:rPr>
                <w:rFonts w:ascii="Calibri" w:eastAsia="Calibri" w:hAnsi="Calibri" w:cs="Times New Roman"/>
              </w:rPr>
            </w:pPr>
            <w:r w:rsidRPr="008D445C">
              <w:rPr>
                <w:rFonts w:ascii="Calibri" w:eastAsia="Calibri" w:hAnsi="Calibri" w:cs="Times New Roman"/>
                <w:i/>
                <w:iCs/>
              </w:rPr>
              <w:t xml:space="preserve">Новий Бульвар (майданчик </w:t>
            </w:r>
            <w:proofErr w:type="spellStart"/>
            <w:r w:rsidRPr="008D445C">
              <w:rPr>
                <w:rFonts w:ascii="Calibri" w:eastAsia="Calibri" w:hAnsi="Calibri" w:cs="Times New Roman"/>
                <w:i/>
                <w:iCs/>
              </w:rPr>
              <w:t>скейт</w:t>
            </w:r>
            <w:proofErr w:type="spellEnd"/>
            <w:r w:rsidRPr="008D445C">
              <w:rPr>
                <w:rFonts w:ascii="Calibri" w:eastAsia="Calibri" w:hAnsi="Calibri" w:cs="Times New Roman"/>
                <w:i/>
                <w:iCs/>
              </w:rPr>
              <w:t>-парку)</w:t>
            </w:r>
          </w:p>
        </w:tc>
      </w:tr>
      <w:tr w:rsidR="008D445C" w:rsidRPr="008D445C" w14:paraId="0BE8D5DD" w14:textId="77777777" w:rsidTr="00DF1A00">
        <w:tc>
          <w:tcPr>
            <w:tcW w:w="2081" w:type="dxa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F046E67" w14:textId="77777777" w:rsidR="008D445C" w:rsidRPr="008D445C" w:rsidRDefault="008D445C" w:rsidP="008D445C">
            <w:pPr>
              <w:rPr>
                <w:rFonts w:ascii="Calibri" w:eastAsia="Calibri" w:hAnsi="Calibri" w:cs="Times New Roman"/>
              </w:rPr>
            </w:pPr>
            <w:r w:rsidRPr="008D445C">
              <w:rPr>
                <w:rFonts w:ascii="Calibri" w:eastAsia="Calibri" w:hAnsi="Calibri" w:cs="Times New Roman"/>
              </w:rPr>
              <w:t>10:00-17:00</w:t>
            </w:r>
          </w:p>
        </w:tc>
        <w:tc>
          <w:tcPr>
            <w:tcW w:w="7267" w:type="dxa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80C5369" w14:textId="77777777" w:rsidR="008D445C" w:rsidRPr="008D445C" w:rsidRDefault="008D445C" w:rsidP="008D445C">
            <w:pPr>
              <w:rPr>
                <w:rFonts w:ascii="Calibri" w:eastAsia="Calibri" w:hAnsi="Calibri" w:cs="Times New Roman"/>
              </w:rPr>
            </w:pPr>
            <w:r w:rsidRPr="008D445C">
              <w:rPr>
                <w:rFonts w:ascii="Calibri" w:eastAsia="Calibri" w:hAnsi="Calibri" w:cs="Times New Roman"/>
              </w:rPr>
              <w:t xml:space="preserve">Виготовлення вуличних меблів для </w:t>
            </w:r>
            <w:proofErr w:type="spellStart"/>
            <w:r w:rsidRPr="008D445C">
              <w:rPr>
                <w:rFonts w:ascii="Calibri" w:eastAsia="Calibri" w:hAnsi="Calibri" w:cs="Times New Roman"/>
              </w:rPr>
              <w:t>скейт</w:t>
            </w:r>
            <w:proofErr w:type="spellEnd"/>
            <w:r w:rsidRPr="008D445C">
              <w:rPr>
                <w:rFonts w:ascii="Calibri" w:eastAsia="Calibri" w:hAnsi="Calibri" w:cs="Times New Roman"/>
              </w:rPr>
              <w:t>-парку</w:t>
            </w:r>
          </w:p>
        </w:tc>
      </w:tr>
      <w:tr w:rsidR="008D445C" w:rsidRPr="008D445C" w14:paraId="2E5039E2" w14:textId="77777777" w:rsidTr="00DF1A00">
        <w:tc>
          <w:tcPr>
            <w:tcW w:w="2081" w:type="dxa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E61365B" w14:textId="77777777" w:rsidR="008D445C" w:rsidRPr="008D445C" w:rsidRDefault="008D445C" w:rsidP="008D445C">
            <w:pPr>
              <w:rPr>
                <w:rFonts w:ascii="Calibri" w:eastAsia="Calibri" w:hAnsi="Calibri" w:cs="Times New Roman"/>
              </w:rPr>
            </w:pPr>
            <w:r w:rsidRPr="008D445C">
              <w:rPr>
                <w:rFonts w:ascii="Calibri" w:eastAsia="Calibri" w:hAnsi="Calibri" w:cs="Times New Roman"/>
              </w:rPr>
              <w:t> </w:t>
            </w:r>
          </w:p>
        </w:tc>
        <w:tc>
          <w:tcPr>
            <w:tcW w:w="7267" w:type="dxa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26F2E4D" w14:textId="77777777" w:rsidR="008D445C" w:rsidRPr="008D445C" w:rsidRDefault="008D445C" w:rsidP="008D445C">
            <w:pPr>
              <w:rPr>
                <w:rFonts w:ascii="Calibri" w:eastAsia="Calibri" w:hAnsi="Calibri" w:cs="Times New Roman"/>
              </w:rPr>
            </w:pPr>
            <w:r w:rsidRPr="008D445C">
              <w:rPr>
                <w:rFonts w:ascii="Calibri" w:eastAsia="Calibri" w:hAnsi="Calibri" w:cs="Times New Roman"/>
              </w:rPr>
              <w:t> </w:t>
            </w:r>
          </w:p>
        </w:tc>
      </w:tr>
      <w:tr w:rsidR="008D445C" w:rsidRPr="008D445C" w14:paraId="05B34A44" w14:textId="77777777" w:rsidTr="00DF1A00">
        <w:tc>
          <w:tcPr>
            <w:tcW w:w="9348" w:type="dxa"/>
            <w:gridSpan w:val="2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6C95AF5" w14:textId="77777777" w:rsidR="008D445C" w:rsidRPr="008D445C" w:rsidRDefault="008D445C" w:rsidP="008D445C">
            <w:pPr>
              <w:rPr>
                <w:rFonts w:ascii="Calibri" w:eastAsia="Calibri" w:hAnsi="Calibri" w:cs="Times New Roman"/>
              </w:rPr>
            </w:pPr>
            <w:r w:rsidRPr="008D445C">
              <w:rPr>
                <w:rFonts w:ascii="Calibri" w:eastAsia="Calibri" w:hAnsi="Calibri" w:cs="Times New Roman"/>
                <w:i/>
                <w:iCs/>
              </w:rPr>
              <w:t>Вул. Михайлівська, 10А (двір кінотеатру імені Івана Франка)</w:t>
            </w:r>
          </w:p>
        </w:tc>
      </w:tr>
      <w:tr w:rsidR="008D445C" w:rsidRPr="008D445C" w14:paraId="0FC356DD" w14:textId="77777777" w:rsidTr="00DF1A00">
        <w:tc>
          <w:tcPr>
            <w:tcW w:w="2081" w:type="dxa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A34BD56" w14:textId="77777777" w:rsidR="008D445C" w:rsidRPr="008D445C" w:rsidRDefault="008D445C" w:rsidP="008D445C">
            <w:pPr>
              <w:rPr>
                <w:rFonts w:ascii="Calibri" w:eastAsia="Calibri" w:hAnsi="Calibri" w:cs="Times New Roman"/>
              </w:rPr>
            </w:pPr>
            <w:r w:rsidRPr="008D445C">
              <w:rPr>
                <w:rFonts w:ascii="Calibri" w:eastAsia="Calibri" w:hAnsi="Calibri" w:cs="Times New Roman"/>
              </w:rPr>
              <w:t>15:00-16:30</w:t>
            </w:r>
          </w:p>
          <w:p w14:paraId="645073A4" w14:textId="77777777" w:rsidR="008D445C" w:rsidRPr="008D445C" w:rsidRDefault="008D445C" w:rsidP="008D445C">
            <w:pPr>
              <w:rPr>
                <w:rFonts w:ascii="Calibri" w:eastAsia="Calibri" w:hAnsi="Calibri" w:cs="Times New Roman"/>
              </w:rPr>
            </w:pPr>
            <w:r w:rsidRPr="008D445C">
              <w:rPr>
                <w:rFonts w:ascii="Calibri" w:eastAsia="Calibri" w:hAnsi="Calibri" w:cs="Times New Roman"/>
              </w:rPr>
              <w:t> </w:t>
            </w:r>
          </w:p>
        </w:tc>
        <w:tc>
          <w:tcPr>
            <w:tcW w:w="7267" w:type="dxa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D714DE4" w14:textId="77777777" w:rsidR="008D445C" w:rsidRPr="008D445C" w:rsidRDefault="008D445C" w:rsidP="008D445C">
            <w:pPr>
              <w:rPr>
                <w:rFonts w:ascii="Calibri" w:eastAsia="Calibri" w:hAnsi="Calibri" w:cs="Times New Roman"/>
              </w:rPr>
            </w:pPr>
            <w:r w:rsidRPr="008D445C">
              <w:rPr>
                <w:rFonts w:ascii="Calibri" w:eastAsia="Calibri" w:hAnsi="Calibri" w:cs="Times New Roman"/>
              </w:rPr>
              <w:t>Майстер-клас із виготовлення світловідбивачів за участю учнів</w:t>
            </w:r>
          </w:p>
          <w:p w14:paraId="7EC61292" w14:textId="77777777" w:rsidR="008D445C" w:rsidRPr="008D445C" w:rsidRDefault="008D445C" w:rsidP="008D445C">
            <w:pPr>
              <w:rPr>
                <w:rFonts w:ascii="Calibri" w:eastAsia="Calibri" w:hAnsi="Calibri" w:cs="Times New Roman"/>
              </w:rPr>
            </w:pPr>
            <w:r w:rsidRPr="008D445C">
              <w:rPr>
                <w:rFonts w:ascii="Calibri" w:eastAsia="Calibri" w:hAnsi="Calibri" w:cs="Times New Roman"/>
              </w:rPr>
              <w:t>(</w:t>
            </w:r>
            <w:proofErr w:type="spellStart"/>
            <w:r w:rsidRPr="008D445C">
              <w:rPr>
                <w:rFonts w:ascii="Calibri" w:eastAsia="Calibri" w:hAnsi="Calibri" w:cs="Times New Roman"/>
              </w:rPr>
              <w:t>слабозорих</w:t>
            </w:r>
            <w:proofErr w:type="spellEnd"/>
            <w:r w:rsidRPr="008D445C">
              <w:rPr>
                <w:rFonts w:ascii="Calibri" w:eastAsia="Calibri" w:hAnsi="Calibri" w:cs="Times New Roman"/>
              </w:rPr>
              <w:t xml:space="preserve"> дітей) Житомирської спеціальної школи №1</w:t>
            </w:r>
          </w:p>
        </w:tc>
      </w:tr>
      <w:tr w:rsidR="008D445C" w:rsidRPr="008D445C" w14:paraId="0A11F68E" w14:textId="77777777" w:rsidTr="00DF1A00">
        <w:tc>
          <w:tcPr>
            <w:tcW w:w="2081" w:type="dxa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3E81E72" w14:textId="77777777" w:rsidR="008D445C" w:rsidRPr="008D445C" w:rsidRDefault="008D445C" w:rsidP="008D445C">
            <w:pPr>
              <w:rPr>
                <w:rFonts w:ascii="Calibri" w:eastAsia="Calibri" w:hAnsi="Calibri" w:cs="Times New Roman"/>
              </w:rPr>
            </w:pPr>
            <w:r w:rsidRPr="008D445C">
              <w:rPr>
                <w:rFonts w:ascii="Calibri" w:eastAsia="Calibri" w:hAnsi="Calibri" w:cs="Times New Roman"/>
              </w:rPr>
              <w:t> </w:t>
            </w:r>
          </w:p>
        </w:tc>
        <w:tc>
          <w:tcPr>
            <w:tcW w:w="7267" w:type="dxa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AE4E42B" w14:textId="77777777" w:rsidR="008D445C" w:rsidRPr="008D445C" w:rsidRDefault="008D445C" w:rsidP="008D445C">
            <w:pPr>
              <w:rPr>
                <w:rFonts w:ascii="Calibri" w:eastAsia="Calibri" w:hAnsi="Calibri" w:cs="Times New Roman"/>
              </w:rPr>
            </w:pPr>
            <w:r w:rsidRPr="008D445C">
              <w:rPr>
                <w:rFonts w:ascii="Calibri" w:eastAsia="Calibri" w:hAnsi="Calibri" w:cs="Times New Roman"/>
              </w:rPr>
              <w:t> </w:t>
            </w:r>
          </w:p>
        </w:tc>
      </w:tr>
      <w:tr w:rsidR="008D445C" w:rsidRPr="008D445C" w14:paraId="3A80006F" w14:textId="77777777" w:rsidTr="00DF1A00">
        <w:tc>
          <w:tcPr>
            <w:tcW w:w="9348" w:type="dxa"/>
            <w:gridSpan w:val="2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E2C4A26" w14:textId="77777777" w:rsidR="008D445C" w:rsidRPr="008D445C" w:rsidRDefault="008D445C" w:rsidP="008D445C">
            <w:pPr>
              <w:rPr>
                <w:rFonts w:ascii="Calibri" w:eastAsia="Calibri" w:hAnsi="Calibri" w:cs="Times New Roman"/>
              </w:rPr>
            </w:pPr>
            <w:r w:rsidRPr="008D445C">
              <w:rPr>
                <w:rFonts w:ascii="Calibri" w:eastAsia="Calibri" w:hAnsi="Calibri" w:cs="Times New Roman"/>
                <w:b/>
                <w:bCs/>
              </w:rPr>
              <w:t>25 вересня 2021 року</w:t>
            </w:r>
          </w:p>
          <w:p w14:paraId="34258639" w14:textId="77777777" w:rsidR="008D445C" w:rsidRPr="008D445C" w:rsidRDefault="008D445C" w:rsidP="008D445C">
            <w:pPr>
              <w:rPr>
                <w:rFonts w:ascii="Calibri" w:eastAsia="Calibri" w:hAnsi="Calibri" w:cs="Times New Roman"/>
              </w:rPr>
            </w:pPr>
            <w:r w:rsidRPr="008D445C">
              <w:rPr>
                <w:rFonts w:ascii="Calibri" w:eastAsia="Calibri" w:hAnsi="Calibri" w:cs="Times New Roman"/>
                <w:i/>
                <w:iCs/>
              </w:rPr>
              <w:t>Вул. Бориса Лятошинського, 14</w:t>
            </w:r>
          </w:p>
          <w:p w14:paraId="1E9AFA46" w14:textId="77777777" w:rsidR="008D445C" w:rsidRPr="008D445C" w:rsidRDefault="008D445C" w:rsidP="008D445C">
            <w:pPr>
              <w:rPr>
                <w:rFonts w:ascii="Calibri" w:eastAsia="Calibri" w:hAnsi="Calibri" w:cs="Times New Roman"/>
              </w:rPr>
            </w:pPr>
            <w:r w:rsidRPr="008D445C">
              <w:rPr>
                <w:rFonts w:ascii="Calibri" w:eastAsia="Calibri" w:hAnsi="Calibri" w:cs="Times New Roman"/>
                <w:i/>
                <w:iCs/>
              </w:rPr>
              <w:t>(біля Житомирської міської гімназії №23 ім. М. Очерета)</w:t>
            </w:r>
          </w:p>
        </w:tc>
      </w:tr>
      <w:tr w:rsidR="008D445C" w:rsidRPr="008D445C" w14:paraId="148265E0" w14:textId="77777777" w:rsidTr="00DF1A00">
        <w:tc>
          <w:tcPr>
            <w:tcW w:w="2081" w:type="dxa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B9D7438" w14:textId="77777777" w:rsidR="008D445C" w:rsidRPr="008D445C" w:rsidRDefault="008D445C" w:rsidP="008D445C">
            <w:pPr>
              <w:rPr>
                <w:rFonts w:ascii="Calibri" w:eastAsia="Calibri" w:hAnsi="Calibri" w:cs="Times New Roman"/>
              </w:rPr>
            </w:pPr>
            <w:r w:rsidRPr="008D445C">
              <w:rPr>
                <w:rFonts w:ascii="Calibri" w:eastAsia="Calibri" w:hAnsi="Calibri" w:cs="Times New Roman"/>
              </w:rPr>
              <w:t>10:00-12:30</w:t>
            </w:r>
          </w:p>
          <w:p w14:paraId="428076A3" w14:textId="77777777" w:rsidR="008D445C" w:rsidRPr="008D445C" w:rsidRDefault="008D445C" w:rsidP="008D445C">
            <w:pPr>
              <w:rPr>
                <w:rFonts w:ascii="Calibri" w:eastAsia="Calibri" w:hAnsi="Calibri" w:cs="Times New Roman"/>
              </w:rPr>
            </w:pPr>
            <w:r w:rsidRPr="008D445C">
              <w:rPr>
                <w:rFonts w:ascii="Calibri" w:eastAsia="Calibri" w:hAnsi="Calibri" w:cs="Times New Roman"/>
              </w:rPr>
              <w:t> </w:t>
            </w:r>
          </w:p>
        </w:tc>
        <w:tc>
          <w:tcPr>
            <w:tcW w:w="7267" w:type="dxa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5543370" w14:textId="77777777" w:rsidR="008D445C" w:rsidRPr="008D445C" w:rsidRDefault="008D445C" w:rsidP="008D445C">
            <w:pPr>
              <w:rPr>
                <w:rFonts w:ascii="Calibri" w:eastAsia="Calibri" w:hAnsi="Calibri" w:cs="Times New Roman"/>
              </w:rPr>
            </w:pPr>
            <w:proofErr w:type="spellStart"/>
            <w:r w:rsidRPr="008D445C">
              <w:rPr>
                <w:rFonts w:ascii="Calibri" w:eastAsia="Calibri" w:hAnsi="Calibri" w:cs="Times New Roman"/>
              </w:rPr>
              <w:t>Велошкола</w:t>
            </w:r>
            <w:proofErr w:type="spellEnd"/>
            <w:r w:rsidRPr="008D445C">
              <w:rPr>
                <w:rFonts w:ascii="Calibri" w:eastAsia="Calibri" w:hAnsi="Calibri" w:cs="Times New Roman"/>
              </w:rPr>
              <w:t xml:space="preserve"> для дітей та дорослих від громадської організації</w:t>
            </w:r>
          </w:p>
          <w:p w14:paraId="1A4642EE" w14:textId="77777777" w:rsidR="008D445C" w:rsidRPr="008D445C" w:rsidRDefault="008D445C" w:rsidP="008D445C">
            <w:pPr>
              <w:rPr>
                <w:rFonts w:ascii="Calibri" w:eastAsia="Calibri" w:hAnsi="Calibri" w:cs="Times New Roman"/>
              </w:rPr>
            </w:pPr>
            <w:r w:rsidRPr="008D445C">
              <w:rPr>
                <w:rFonts w:ascii="Calibri" w:eastAsia="Calibri" w:hAnsi="Calibri" w:cs="Times New Roman"/>
              </w:rPr>
              <w:t>«Асоціація велосипедистів Житомирщини»</w:t>
            </w:r>
          </w:p>
        </w:tc>
      </w:tr>
      <w:tr w:rsidR="008D445C" w:rsidRPr="008D445C" w14:paraId="16FC2445" w14:textId="77777777" w:rsidTr="00DF1A00">
        <w:tc>
          <w:tcPr>
            <w:tcW w:w="9348" w:type="dxa"/>
            <w:gridSpan w:val="2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98B0BCD" w14:textId="77777777" w:rsidR="008D445C" w:rsidRPr="008D445C" w:rsidRDefault="008D445C" w:rsidP="008D445C">
            <w:pPr>
              <w:rPr>
                <w:rFonts w:ascii="Calibri" w:eastAsia="Calibri" w:hAnsi="Calibri" w:cs="Times New Roman"/>
              </w:rPr>
            </w:pPr>
            <w:r w:rsidRPr="008D445C">
              <w:rPr>
                <w:rFonts w:ascii="Calibri" w:eastAsia="Calibri" w:hAnsi="Calibri" w:cs="Times New Roman"/>
              </w:rPr>
              <w:t> </w:t>
            </w:r>
          </w:p>
          <w:p w14:paraId="1650B7FA" w14:textId="77777777" w:rsidR="008D445C" w:rsidRPr="008D445C" w:rsidRDefault="008D445C" w:rsidP="008D445C">
            <w:pPr>
              <w:rPr>
                <w:rFonts w:ascii="Calibri" w:eastAsia="Calibri" w:hAnsi="Calibri" w:cs="Times New Roman"/>
              </w:rPr>
            </w:pPr>
            <w:r w:rsidRPr="008D445C">
              <w:rPr>
                <w:rFonts w:ascii="Calibri" w:eastAsia="Calibri" w:hAnsi="Calibri" w:cs="Times New Roman"/>
              </w:rPr>
              <w:t> </w:t>
            </w:r>
          </w:p>
          <w:p w14:paraId="31AEB901" w14:textId="77777777" w:rsidR="008D445C" w:rsidRPr="008D445C" w:rsidRDefault="008D445C" w:rsidP="008D445C">
            <w:pPr>
              <w:rPr>
                <w:rFonts w:ascii="Calibri" w:eastAsia="Calibri" w:hAnsi="Calibri" w:cs="Times New Roman"/>
              </w:rPr>
            </w:pPr>
            <w:r w:rsidRPr="008D445C">
              <w:rPr>
                <w:rFonts w:ascii="Calibri" w:eastAsia="Calibri" w:hAnsi="Calibri" w:cs="Times New Roman"/>
                <w:i/>
                <w:iCs/>
              </w:rPr>
              <w:t xml:space="preserve">Новий Бульвар (майданчик </w:t>
            </w:r>
            <w:proofErr w:type="spellStart"/>
            <w:r w:rsidRPr="008D445C">
              <w:rPr>
                <w:rFonts w:ascii="Calibri" w:eastAsia="Calibri" w:hAnsi="Calibri" w:cs="Times New Roman"/>
                <w:i/>
                <w:iCs/>
              </w:rPr>
              <w:t>скейт</w:t>
            </w:r>
            <w:proofErr w:type="spellEnd"/>
            <w:r w:rsidRPr="008D445C">
              <w:rPr>
                <w:rFonts w:ascii="Calibri" w:eastAsia="Calibri" w:hAnsi="Calibri" w:cs="Times New Roman"/>
                <w:i/>
                <w:iCs/>
              </w:rPr>
              <w:t>-парку)</w:t>
            </w:r>
          </w:p>
        </w:tc>
      </w:tr>
      <w:tr w:rsidR="008D445C" w:rsidRPr="008D445C" w14:paraId="332817CB" w14:textId="77777777" w:rsidTr="00DF1A00">
        <w:tc>
          <w:tcPr>
            <w:tcW w:w="2081" w:type="dxa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2083ACA" w14:textId="77777777" w:rsidR="008D445C" w:rsidRPr="008D445C" w:rsidRDefault="008D445C" w:rsidP="008D445C">
            <w:pPr>
              <w:rPr>
                <w:rFonts w:ascii="Calibri" w:eastAsia="Calibri" w:hAnsi="Calibri" w:cs="Times New Roman"/>
              </w:rPr>
            </w:pPr>
            <w:r w:rsidRPr="008D445C">
              <w:rPr>
                <w:rFonts w:ascii="Calibri" w:eastAsia="Calibri" w:hAnsi="Calibri" w:cs="Times New Roman"/>
              </w:rPr>
              <w:t>10:00-17:00</w:t>
            </w:r>
          </w:p>
        </w:tc>
        <w:tc>
          <w:tcPr>
            <w:tcW w:w="7267" w:type="dxa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0C43B69" w14:textId="77777777" w:rsidR="008D445C" w:rsidRPr="008D445C" w:rsidRDefault="008D445C" w:rsidP="008D445C">
            <w:pPr>
              <w:rPr>
                <w:rFonts w:ascii="Calibri" w:eastAsia="Calibri" w:hAnsi="Calibri" w:cs="Times New Roman"/>
              </w:rPr>
            </w:pPr>
            <w:r w:rsidRPr="008D445C">
              <w:rPr>
                <w:rFonts w:ascii="Calibri" w:eastAsia="Calibri" w:hAnsi="Calibri" w:cs="Times New Roman"/>
              </w:rPr>
              <w:t xml:space="preserve">Виготовлення вуличних меблів для </w:t>
            </w:r>
            <w:proofErr w:type="spellStart"/>
            <w:r w:rsidRPr="008D445C">
              <w:rPr>
                <w:rFonts w:ascii="Calibri" w:eastAsia="Calibri" w:hAnsi="Calibri" w:cs="Times New Roman"/>
              </w:rPr>
              <w:t>скейт</w:t>
            </w:r>
            <w:proofErr w:type="spellEnd"/>
            <w:r w:rsidRPr="008D445C">
              <w:rPr>
                <w:rFonts w:ascii="Calibri" w:eastAsia="Calibri" w:hAnsi="Calibri" w:cs="Times New Roman"/>
              </w:rPr>
              <w:t>-парку</w:t>
            </w:r>
          </w:p>
        </w:tc>
      </w:tr>
      <w:tr w:rsidR="008D445C" w:rsidRPr="008D445C" w14:paraId="1DEDAB33" w14:textId="77777777" w:rsidTr="00DF1A00">
        <w:tc>
          <w:tcPr>
            <w:tcW w:w="9348" w:type="dxa"/>
            <w:gridSpan w:val="2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42588E9" w14:textId="77777777" w:rsidR="008D445C" w:rsidRPr="008D445C" w:rsidRDefault="008D445C" w:rsidP="008D445C">
            <w:pPr>
              <w:rPr>
                <w:rFonts w:ascii="Calibri" w:eastAsia="Calibri" w:hAnsi="Calibri" w:cs="Times New Roman"/>
              </w:rPr>
            </w:pPr>
            <w:r w:rsidRPr="008D445C">
              <w:rPr>
                <w:rFonts w:ascii="Calibri" w:eastAsia="Calibri" w:hAnsi="Calibri" w:cs="Times New Roman"/>
              </w:rPr>
              <w:t> </w:t>
            </w:r>
          </w:p>
          <w:p w14:paraId="4F021508" w14:textId="77777777" w:rsidR="008D445C" w:rsidRPr="008D445C" w:rsidRDefault="008D445C" w:rsidP="008D445C">
            <w:pPr>
              <w:rPr>
                <w:rFonts w:ascii="Calibri" w:eastAsia="Calibri" w:hAnsi="Calibri" w:cs="Times New Roman"/>
              </w:rPr>
            </w:pPr>
            <w:r w:rsidRPr="008D445C">
              <w:rPr>
                <w:rFonts w:ascii="Calibri" w:eastAsia="Calibri" w:hAnsi="Calibri" w:cs="Times New Roman"/>
                <w:i/>
                <w:iCs/>
              </w:rPr>
              <w:t>Вул. Бориса Лятошинського</w:t>
            </w:r>
          </w:p>
        </w:tc>
      </w:tr>
      <w:tr w:rsidR="008D445C" w:rsidRPr="008D445C" w14:paraId="4E4A6616" w14:textId="77777777" w:rsidTr="00DF1A00">
        <w:tc>
          <w:tcPr>
            <w:tcW w:w="2081" w:type="dxa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1CD8E75" w14:textId="77777777" w:rsidR="008D445C" w:rsidRPr="008D445C" w:rsidRDefault="008D445C" w:rsidP="008D445C">
            <w:pPr>
              <w:rPr>
                <w:rFonts w:ascii="Calibri" w:eastAsia="Calibri" w:hAnsi="Calibri" w:cs="Times New Roman"/>
              </w:rPr>
            </w:pPr>
            <w:r w:rsidRPr="008D445C">
              <w:rPr>
                <w:rFonts w:ascii="Calibri" w:eastAsia="Calibri" w:hAnsi="Calibri" w:cs="Times New Roman"/>
              </w:rPr>
              <w:t>10.00-18.00</w:t>
            </w:r>
          </w:p>
        </w:tc>
        <w:tc>
          <w:tcPr>
            <w:tcW w:w="7267" w:type="dxa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5DEEA8F" w14:textId="77777777" w:rsidR="008D445C" w:rsidRPr="008D445C" w:rsidRDefault="008D445C" w:rsidP="008D445C">
            <w:pPr>
              <w:rPr>
                <w:rFonts w:ascii="Calibri" w:eastAsia="Calibri" w:hAnsi="Calibri" w:cs="Times New Roman"/>
              </w:rPr>
            </w:pPr>
            <w:r w:rsidRPr="008D445C">
              <w:rPr>
                <w:rFonts w:ascii="Calibri" w:eastAsia="Calibri" w:hAnsi="Calibri" w:cs="Times New Roman"/>
              </w:rPr>
              <w:t>Опитування громадської думки щодо концепції реконструкції</w:t>
            </w:r>
          </w:p>
          <w:p w14:paraId="53D93170" w14:textId="77777777" w:rsidR="008D445C" w:rsidRPr="008D445C" w:rsidRDefault="008D445C" w:rsidP="008D445C">
            <w:pPr>
              <w:rPr>
                <w:rFonts w:ascii="Calibri" w:eastAsia="Calibri" w:hAnsi="Calibri" w:cs="Times New Roman"/>
              </w:rPr>
            </w:pPr>
            <w:r w:rsidRPr="008D445C">
              <w:rPr>
                <w:rFonts w:ascii="Calibri" w:eastAsia="Calibri" w:hAnsi="Calibri" w:cs="Times New Roman"/>
              </w:rPr>
              <w:lastRenderedPageBreak/>
              <w:t>вул. Лятошинського</w:t>
            </w:r>
          </w:p>
        </w:tc>
      </w:tr>
      <w:tr w:rsidR="008D445C" w:rsidRPr="008D445C" w14:paraId="257867B1" w14:textId="77777777" w:rsidTr="00DF1A00">
        <w:tc>
          <w:tcPr>
            <w:tcW w:w="9348" w:type="dxa"/>
            <w:gridSpan w:val="2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73B3003" w14:textId="77777777" w:rsidR="008D445C" w:rsidRPr="008D445C" w:rsidRDefault="008D445C" w:rsidP="008D445C">
            <w:pPr>
              <w:rPr>
                <w:rFonts w:ascii="Calibri" w:eastAsia="Calibri" w:hAnsi="Calibri" w:cs="Times New Roman"/>
              </w:rPr>
            </w:pPr>
            <w:r w:rsidRPr="008D445C">
              <w:rPr>
                <w:rFonts w:ascii="Calibri" w:eastAsia="Calibri" w:hAnsi="Calibri" w:cs="Times New Roman"/>
              </w:rPr>
              <w:lastRenderedPageBreak/>
              <w:t> </w:t>
            </w:r>
          </w:p>
          <w:p w14:paraId="54ADAAA5" w14:textId="77777777" w:rsidR="008D445C" w:rsidRPr="008D445C" w:rsidRDefault="008D445C" w:rsidP="008D445C">
            <w:pPr>
              <w:rPr>
                <w:rFonts w:ascii="Calibri" w:eastAsia="Calibri" w:hAnsi="Calibri" w:cs="Times New Roman"/>
              </w:rPr>
            </w:pPr>
            <w:r w:rsidRPr="008D445C">
              <w:rPr>
                <w:rFonts w:ascii="Calibri" w:eastAsia="Calibri" w:hAnsi="Calibri" w:cs="Times New Roman"/>
                <w:i/>
                <w:iCs/>
              </w:rPr>
              <w:t>Вул. Бориса Лятошинського</w:t>
            </w:r>
          </w:p>
        </w:tc>
      </w:tr>
      <w:tr w:rsidR="008D445C" w:rsidRPr="008D445C" w14:paraId="2F3EE03F" w14:textId="77777777" w:rsidTr="00DF1A00">
        <w:tc>
          <w:tcPr>
            <w:tcW w:w="2081" w:type="dxa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72EAC6C" w14:textId="77777777" w:rsidR="008D445C" w:rsidRPr="008D445C" w:rsidRDefault="008D445C" w:rsidP="008D445C">
            <w:pPr>
              <w:rPr>
                <w:rFonts w:ascii="Calibri" w:eastAsia="Calibri" w:hAnsi="Calibri" w:cs="Times New Roman"/>
              </w:rPr>
            </w:pPr>
            <w:r w:rsidRPr="008D445C">
              <w:rPr>
                <w:rFonts w:ascii="Calibri" w:eastAsia="Calibri" w:hAnsi="Calibri" w:cs="Times New Roman"/>
              </w:rPr>
              <w:t>12.30-14.00</w:t>
            </w:r>
          </w:p>
        </w:tc>
        <w:tc>
          <w:tcPr>
            <w:tcW w:w="7267" w:type="dxa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4996AC5" w14:textId="77777777" w:rsidR="008D445C" w:rsidRPr="008D445C" w:rsidRDefault="008D445C" w:rsidP="008D445C">
            <w:pPr>
              <w:rPr>
                <w:rFonts w:ascii="Calibri" w:eastAsia="Calibri" w:hAnsi="Calibri" w:cs="Times New Roman"/>
              </w:rPr>
            </w:pPr>
            <w:r w:rsidRPr="008D445C">
              <w:rPr>
                <w:rFonts w:ascii="Calibri" w:eastAsia="Calibri" w:hAnsi="Calibri" w:cs="Times New Roman"/>
              </w:rPr>
              <w:t>Презентація та публічне обговорення концепції реконструкції</w:t>
            </w:r>
          </w:p>
          <w:p w14:paraId="3CA208F8" w14:textId="77777777" w:rsidR="008D445C" w:rsidRPr="008D445C" w:rsidRDefault="008D445C" w:rsidP="008D445C">
            <w:pPr>
              <w:rPr>
                <w:rFonts w:ascii="Calibri" w:eastAsia="Calibri" w:hAnsi="Calibri" w:cs="Times New Roman"/>
              </w:rPr>
            </w:pPr>
            <w:r w:rsidRPr="008D445C">
              <w:rPr>
                <w:rFonts w:ascii="Calibri" w:eastAsia="Calibri" w:hAnsi="Calibri" w:cs="Times New Roman"/>
              </w:rPr>
              <w:t>вул. Лятошинського: «Реконструкція вулиці Лятошинського: чи є майбутнє без машин?»</w:t>
            </w:r>
          </w:p>
        </w:tc>
      </w:tr>
      <w:tr w:rsidR="007E5782" w:rsidRPr="008D445C" w14:paraId="6CAC6B48" w14:textId="77777777" w:rsidTr="00DF1A00">
        <w:tc>
          <w:tcPr>
            <w:tcW w:w="2081" w:type="dxa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F2D7565" w14:textId="77777777" w:rsidR="007E5782" w:rsidRPr="008D445C" w:rsidRDefault="007E5782" w:rsidP="008D445C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267" w:type="dxa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DFD622F" w14:textId="77777777" w:rsidR="007E5782" w:rsidRPr="008D445C" w:rsidRDefault="007E5782" w:rsidP="008D445C">
            <w:pPr>
              <w:rPr>
                <w:rFonts w:ascii="Calibri" w:eastAsia="Calibri" w:hAnsi="Calibri" w:cs="Times New Roman"/>
              </w:rPr>
            </w:pPr>
          </w:p>
        </w:tc>
      </w:tr>
    </w:tbl>
    <w:p w14:paraId="40DD1EA2" w14:textId="1A2D95AC" w:rsidR="00735CBB" w:rsidRPr="008D445C" w:rsidRDefault="008D445C" w:rsidP="008D445C">
      <w:r w:rsidRPr="008D445C">
        <w:rPr>
          <w:rFonts w:ascii="Calibri" w:eastAsia="Calibri" w:hAnsi="Calibri" w:cs="Times New Roman"/>
        </w:rPr>
        <w:t>Організаторами Європейського тижня мобільності у Житомирській міській територіальній громаді є КУ «Агенція розвитку міста» Житомирської міської ради за підтримки німецької урядової компанії «</w:t>
      </w:r>
      <w:proofErr w:type="spellStart"/>
      <w:r w:rsidRPr="008D445C">
        <w:rPr>
          <w:rFonts w:ascii="Calibri" w:eastAsia="Calibri" w:hAnsi="Calibri" w:cs="Times New Roman"/>
        </w:rPr>
        <w:t>Deutsche</w:t>
      </w:r>
      <w:proofErr w:type="spellEnd"/>
      <w:r w:rsidRPr="008D445C">
        <w:rPr>
          <w:rFonts w:ascii="Calibri" w:eastAsia="Calibri" w:hAnsi="Calibri" w:cs="Times New Roman"/>
        </w:rPr>
        <w:t xml:space="preserve"> </w:t>
      </w:r>
      <w:proofErr w:type="spellStart"/>
      <w:r w:rsidRPr="008D445C">
        <w:rPr>
          <w:rFonts w:ascii="Calibri" w:eastAsia="Calibri" w:hAnsi="Calibri" w:cs="Times New Roman"/>
        </w:rPr>
        <w:t>Gesellschaft</w:t>
      </w:r>
      <w:proofErr w:type="spellEnd"/>
      <w:r w:rsidRPr="008D445C">
        <w:rPr>
          <w:rFonts w:ascii="Calibri" w:eastAsia="Calibri" w:hAnsi="Calibri" w:cs="Times New Roman"/>
        </w:rPr>
        <w:t xml:space="preserve"> </w:t>
      </w:r>
      <w:proofErr w:type="spellStart"/>
      <w:r w:rsidRPr="008D445C">
        <w:rPr>
          <w:rFonts w:ascii="Calibri" w:eastAsia="Calibri" w:hAnsi="Calibri" w:cs="Times New Roman"/>
        </w:rPr>
        <w:t>für</w:t>
      </w:r>
      <w:proofErr w:type="spellEnd"/>
      <w:r w:rsidRPr="008D445C">
        <w:rPr>
          <w:rFonts w:ascii="Calibri" w:eastAsia="Calibri" w:hAnsi="Calibri" w:cs="Times New Roman"/>
        </w:rPr>
        <w:t xml:space="preserve"> </w:t>
      </w:r>
      <w:proofErr w:type="spellStart"/>
      <w:r w:rsidRPr="008D445C">
        <w:rPr>
          <w:rFonts w:ascii="Calibri" w:eastAsia="Calibri" w:hAnsi="Calibri" w:cs="Times New Roman"/>
        </w:rPr>
        <w:t>Internationale</w:t>
      </w:r>
      <w:proofErr w:type="spellEnd"/>
      <w:r w:rsidRPr="008D445C">
        <w:rPr>
          <w:rFonts w:ascii="Calibri" w:eastAsia="Calibri" w:hAnsi="Calibri" w:cs="Times New Roman"/>
        </w:rPr>
        <w:t xml:space="preserve"> </w:t>
      </w:r>
      <w:proofErr w:type="spellStart"/>
      <w:r w:rsidRPr="008D445C">
        <w:rPr>
          <w:rFonts w:ascii="Calibri" w:eastAsia="Calibri" w:hAnsi="Calibri" w:cs="Times New Roman"/>
        </w:rPr>
        <w:t>Zusammenarbeit</w:t>
      </w:r>
      <w:proofErr w:type="spellEnd"/>
      <w:r w:rsidRPr="008D445C">
        <w:rPr>
          <w:rFonts w:ascii="Calibri" w:eastAsia="Calibri" w:hAnsi="Calibri" w:cs="Times New Roman"/>
        </w:rPr>
        <w:t xml:space="preserve"> (GIZ) </w:t>
      </w:r>
      <w:proofErr w:type="spellStart"/>
      <w:r w:rsidRPr="008D445C">
        <w:rPr>
          <w:rFonts w:ascii="Calibri" w:eastAsia="Calibri" w:hAnsi="Calibri" w:cs="Times New Roman"/>
        </w:rPr>
        <w:t>GmbH</w:t>
      </w:r>
      <w:proofErr w:type="spellEnd"/>
      <w:r w:rsidRPr="008D445C">
        <w:rPr>
          <w:rFonts w:ascii="Calibri" w:eastAsia="Calibri" w:hAnsi="Calibri" w:cs="Times New Roman"/>
        </w:rPr>
        <w:t xml:space="preserve">» у рамках </w:t>
      </w:r>
      <w:proofErr w:type="spellStart"/>
      <w:r w:rsidRPr="008D445C">
        <w:rPr>
          <w:rFonts w:ascii="Calibri" w:eastAsia="Calibri" w:hAnsi="Calibri" w:cs="Times New Roman"/>
        </w:rPr>
        <w:t>проєкту</w:t>
      </w:r>
      <w:proofErr w:type="spellEnd"/>
      <w:r w:rsidRPr="008D445C">
        <w:rPr>
          <w:rFonts w:ascii="Calibri" w:eastAsia="Calibri" w:hAnsi="Calibri" w:cs="Times New Roman"/>
        </w:rPr>
        <w:t xml:space="preserve"> «Інтегрований розвиток міст в Україні ІІ».</w:t>
      </w:r>
    </w:p>
    <w:sectPr w:rsidR="00735CBB" w:rsidRPr="008D445C" w:rsidSect="002C5C70">
      <w:headerReference w:type="default" r:id="rId7"/>
      <w:footerReference w:type="default" r:id="rId8"/>
      <w:pgSz w:w="11906" w:h="16838"/>
      <w:pgMar w:top="1545" w:right="1133" w:bottom="1843" w:left="1417" w:header="708" w:footer="1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FC4AF8" w14:textId="77777777" w:rsidR="00A75D12" w:rsidRDefault="00A75D12" w:rsidP="00195DC1">
      <w:pPr>
        <w:spacing w:after="0" w:line="240" w:lineRule="auto"/>
      </w:pPr>
      <w:r>
        <w:separator/>
      </w:r>
    </w:p>
  </w:endnote>
  <w:endnote w:type="continuationSeparator" w:id="0">
    <w:p w14:paraId="62771D1F" w14:textId="77777777" w:rsidR="00A75D12" w:rsidRDefault="00A75D12" w:rsidP="00195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342511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972A3A2" w14:textId="27A9A920" w:rsidR="002C5C70" w:rsidRDefault="002C5C70">
        <w:pPr>
          <w:pStyle w:val="a5"/>
          <w:jc w:val="right"/>
        </w:pPr>
        <w:r>
          <w:t xml:space="preserve">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43FD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C98B00F" w14:textId="17FC4A27" w:rsidR="003902CC" w:rsidRDefault="003902CC" w:rsidP="003902CC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7D6FFA" w14:textId="77777777" w:rsidR="00A75D12" w:rsidRDefault="00A75D12" w:rsidP="00195DC1">
      <w:pPr>
        <w:spacing w:after="0" w:line="240" w:lineRule="auto"/>
      </w:pPr>
      <w:r>
        <w:separator/>
      </w:r>
    </w:p>
  </w:footnote>
  <w:footnote w:type="continuationSeparator" w:id="0">
    <w:p w14:paraId="280438D6" w14:textId="77777777" w:rsidR="00A75D12" w:rsidRDefault="00A75D12" w:rsidP="00195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a7"/>
      <w:tblW w:w="0" w:type="auto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276"/>
      <w:gridCol w:w="222"/>
    </w:tblGrid>
    <w:tr w:rsidR="003902CC" w:rsidRPr="003902CC" w14:paraId="4B3EDD03" w14:textId="77777777" w:rsidTr="00723211">
      <w:tc>
        <w:tcPr>
          <w:tcW w:w="7411" w:type="dxa"/>
        </w:tcPr>
        <w:p w14:paraId="7F586646" w14:textId="7608C49D" w:rsidR="003902CC" w:rsidRPr="003902CC" w:rsidRDefault="00C00C16" w:rsidP="003902CC">
          <w:pPr>
            <w:spacing w:after="120"/>
            <w:rPr>
              <w:rFonts w:ascii="Arial" w:hAnsi="Arial" w:cs="Arial"/>
              <w:sz w:val="32"/>
              <w:szCs w:val="32"/>
            </w:rPr>
          </w:pPr>
          <w:r>
            <w:rPr>
              <w:rFonts w:ascii="Arial" w:hAnsi="Arial" w:cs="Arial"/>
              <w:noProof/>
              <w:sz w:val="32"/>
              <w:szCs w:val="32"/>
            </w:rPr>
            <w:drawing>
              <wp:inline distT="0" distB="0" distL="0" distR="0" wp14:anchorId="609ABF5B" wp14:editId="4E783EA9">
                <wp:extent cx="5937885" cy="1061085"/>
                <wp:effectExtent l="0" t="0" r="5715" b="5715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37885" cy="106108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87" w:type="dxa"/>
        </w:tcPr>
        <w:p w14:paraId="7D589AFD" w14:textId="182291B9" w:rsidR="003902CC" w:rsidRPr="003902CC" w:rsidRDefault="003902CC">
          <w:pPr>
            <w:pStyle w:val="a3"/>
            <w:rPr>
              <w:rFonts w:ascii="Arial" w:hAnsi="Arial" w:cs="Arial"/>
              <w:sz w:val="32"/>
              <w:szCs w:val="32"/>
            </w:rPr>
          </w:pPr>
        </w:p>
      </w:tc>
    </w:tr>
  </w:tbl>
  <w:p w14:paraId="7F134F2E" w14:textId="777B4B64" w:rsidR="00195DC1" w:rsidRDefault="00195DC1" w:rsidP="00C00C1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49258D"/>
    <w:multiLevelType w:val="multilevel"/>
    <w:tmpl w:val="A458729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08AE32B3"/>
    <w:multiLevelType w:val="multilevel"/>
    <w:tmpl w:val="707E04D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2AB50E0"/>
    <w:multiLevelType w:val="hybridMultilevel"/>
    <w:tmpl w:val="4384B21C"/>
    <w:lvl w:ilvl="0" w:tplc="9A96F06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00167C"/>
    <w:multiLevelType w:val="multilevel"/>
    <w:tmpl w:val="A458729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2BD42D3C"/>
    <w:multiLevelType w:val="hybridMultilevel"/>
    <w:tmpl w:val="2DC2BC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834677"/>
    <w:multiLevelType w:val="multilevel"/>
    <w:tmpl w:val="A458729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32A11019"/>
    <w:multiLevelType w:val="hybridMultilevel"/>
    <w:tmpl w:val="6D7470B4"/>
    <w:lvl w:ilvl="0" w:tplc="154C58D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9F4C0A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66E2C9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1DC819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BBAE6B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FB8715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AC2192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740C73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1201FE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6171F2"/>
    <w:multiLevelType w:val="hybridMultilevel"/>
    <w:tmpl w:val="D962449A"/>
    <w:lvl w:ilvl="0" w:tplc="5AE443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7E084BB3"/>
    <w:multiLevelType w:val="hybridMultilevel"/>
    <w:tmpl w:val="E3222D78"/>
    <w:lvl w:ilvl="0" w:tplc="26305ACE">
      <w:start w:val="1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805ABB"/>
    <w:multiLevelType w:val="multilevel"/>
    <w:tmpl w:val="B254F66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i w:val="0"/>
        <w:iCs w:val="0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6"/>
  </w:num>
  <w:num w:numId="2">
    <w:abstractNumId w:val="8"/>
  </w:num>
  <w:num w:numId="3">
    <w:abstractNumId w:val="4"/>
  </w:num>
  <w:num w:numId="4">
    <w:abstractNumId w:val="3"/>
  </w:num>
  <w:num w:numId="5">
    <w:abstractNumId w:val="5"/>
  </w:num>
  <w:num w:numId="6">
    <w:abstractNumId w:val="0"/>
  </w:num>
  <w:num w:numId="7">
    <w:abstractNumId w:val="9"/>
  </w:num>
  <w:num w:numId="8">
    <w:abstractNumId w:val="1"/>
  </w:num>
  <w:num w:numId="9">
    <w:abstractNumId w:val="2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DD3"/>
    <w:rsid w:val="00036A51"/>
    <w:rsid w:val="0004133D"/>
    <w:rsid w:val="00043FD3"/>
    <w:rsid w:val="00063C32"/>
    <w:rsid w:val="00095E83"/>
    <w:rsid w:val="000B676B"/>
    <w:rsid w:val="000D315A"/>
    <w:rsid w:val="00107480"/>
    <w:rsid w:val="00122DF5"/>
    <w:rsid w:val="00123559"/>
    <w:rsid w:val="00135D9C"/>
    <w:rsid w:val="00195DC1"/>
    <w:rsid w:val="001A177E"/>
    <w:rsid w:val="001C33B9"/>
    <w:rsid w:val="0021205F"/>
    <w:rsid w:val="002161EC"/>
    <w:rsid w:val="00256091"/>
    <w:rsid w:val="0027717D"/>
    <w:rsid w:val="0029050A"/>
    <w:rsid w:val="002979AD"/>
    <w:rsid w:val="00297FBF"/>
    <w:rsid w:val="002A6567"/>
    <w:rsid w:val="002A7C06"/>
    <w:rsid w:val="002C5C70"/>
    <w:rsid w:val="00310AE7"/>
    <w:rsid w:val="00313B42"/>
    <w:rsid w:val="00316889"/>
    <w:rsid w:val="00322025"/>
    <w:rsid w:val="00334460"/>
    <w:rsid w:val="003555E1"/>
    <w:rsid w:val="00364661"/>
    <w:rsid w:val="0037339A"/>
    <w:rsid w:val="003902CC"/>
    <w:rsid w:val="003A04AE"/>
    <w:rsid w:val="003E5B8D"/>
    <w:rsid w:val="003F3714"/>
    <w:rsid w:val="00423CFA"/>
    <w:rsid w:val="00433B8E"/>
    <w:rsid w:val="00461A64"/>
    <w:rsid w:val="004A2348"/>
    <w:rsid w:val="004C56A3"/>
    <w:rsid w:val="004C7858"/>
    <w:rsid w:val="005B3BD4"/>
    <w:rsid w:val="00611941"/>
    <w:rsid w:val="00650D73"/>
    <w:rsid w:val="00675BA1"/>
    <w:rsid w:val="006819BB"/>
    <w:rsid w:val="00696A30"/>
    <w:rsid w:val="006A6950"/>
    <w:rsid w:val="006E1659"/>
    <w:rsid w:val="00711756"/>
    <w:rsid w:val="00716F27"/>
    <w:rsid w:val="00723211"/>
    <w:rsid w:val="00724788"/>
    <w:rsid w:val="007257C8"/>
    <w:rsid w:val="00726A6B"/>
    <w:rsid w:val="00735CBB"/>
    <w:rsid w:val="0076639E"/>
    <w:rsid w:val="007A33BA"/>
    <w:rsid w:val="007B07D8"/>
    <w:rsid w:val="007C07FA"/>
    <w:rsid w:val="007D1AC7"/>
    <w:rsid w:val="007D4422"/>
    <w:rsid w:val="007E5782"/>
    <w:rsid w:val="007F4BBC"/>
    <w:rsid w:val="00811C2D"/>
    <w:rsid w:val="008221E2"/>
    <w:rsid w:val="0085186F"/>
    <w:rsid w:val="00881D01"/>
    <w:rsid w:val="00892939"/>
    <w:rsid w:val="008C47F3"/>
    <w:rsid w:val="008D445C"/>
    <w:rsid w:val="008E6C90"/>
    <w:rsid w:val="008F4984"/>
    <w:rsid w:val="008F6276"/>
    <w:rsid w:val="00904254"/>
    <w:rsid w:val="009164FE"/>
    <w:rsid w:val="009503C2"/>
    <w:rsid w:val="00981917"/>
    <w:rsid w:val="009A653D"/>
    <w:rsid w:val="009A7385"/>
    <w:rsid w:val="009C2EF0"/>
    <w:rsid w:val="009C6C30"/>
    <w:rsid w:val="009D0A08"/>
    <w:rsid w:val="009F50E9"/>
    <w:rsid w:val="00A046D6"/>
    <w:rsid w:val="00A1265D"/>
    <w:rsid w:val="00A1644F"/>
    <w:rsid w:val="00A23584"/>
    <w:rsid w:val="00A45071"/>
    <w:rsid w:val="00A613AD"/>
    <w:rsid w:val="00A730A4"/>
    <w:rsid w:val="00A75D12"/>
    <w:rsid w:val="00A818A9"/>
    <w:rsid w:val="00A859EB"/>
    <w:rsid w:val="00A901FA"/>
    <w:rsid w:val="00AD231E"/>
    <w:rsid w:val="00AD2F5A"/>
    <w:rsid w:val="00AF36AE"/>
    <w:rsid w:val="00B542E1"/>
    <w:rsid w:val="00B611E1"/>
    <w:rsid w:val="00B70AF9"/>
    <w:rsid w:val="00B85B8E"/>
    <w:rsid w:val="00C00C16"/>
    <w:rsid w:val="00C23A65"/>
    <w:rsid w:val="00C45A12"/>
    <w:rsid w:val="00C6628E"/>
    <w:rsid w:val="00C668A7"/>
    <w:rsid w:val="00C71E43"/>
    <w:rsid w:val="00CB509C"/>
    <w:rsid w:val="00CC56EC"/>
    <w:rsid w:val="00D003AE"/>
    <w:rsid w:val="00D435EE"/>
    <w:rsid w:val="00D61B6A"/>
    <w:rsid w:val="00D81031"/>
    <w:rsid w:val="00D81D23"/>
    <w:rsid w:val="00D907F9"/>
    <w:rsid w:val="00D93A0D"/>
    <w:rsid w:val="00DC2945"/>
    <w:rsid w:val="00DC69D9"/>
    <w:rsid w:val="00DF7F54"/>
    <w:rsid w:val="00E1419F"/>
    <w:rsid w:val="00E3223A"/>
    <w:rsid w:val="00E45821"/>
    <w:rsid w:val="00E46AF5"/>
    <w:rsid w:val="00E513DA"/>
    <w:rsid w:val="00E54F65"/>
    <w:rsid w:val="00E54F88"/>
    <w:rsid w:val="00E559ED"/>
    <w:rsid w:val="00E576FC"/>
    <w:rsid w:val="00E6222E"/>
    <w:rsid w:val="00E71047"/>
    <w:rsid w:val="00EB5D45"/>
    <w:rsid w:val="00EC4DD3"/>
    <w:rsid w:val="00ED5A91"/>
    <w:rsid w:val="00EE705E"/>
    <w:rsid w:val="00F107D2"/>
    <w:rsid w:val="00F254C9"/>
    <w:rsid w:val="00F33E47"/>
    <w:rsid w:val="00F45A42"/>
    <w:rsid w:val="00F53FEA"/>
    <w:rsid w:val="00F5771E"/>
    <w:rsid w:val="00F57BD7"/>
    <w:rsid w:val="00F773B0"/>
    <w:rsid w:val="00F77518"/>
    <w:rsid w:val="00FB0C55"/>
    <w:rsid w:val="00FC1B40"/>
    <w:rsid w:val="00FD3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08DCF9"/>
  <w15:docId w15:val="{655F9E33-FBB3-AB4F-B411-3891AD1B0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95DC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195DC1"/>
  </w:style>
  <w:style w:type="paragraph" w:styleId="a5">
    <w:name w:val="footer"/>
    <w:basedOn w:val="a"/>
    <w:link w:val="a6"/>
    <w:uiPriority w:val="99"/>
    <w:unhideWhenUsed/>
    <w:rsid w:val="00195DC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195DC1"/>
  </w:style>
  <w:style w:type="table" w:styleId="a7">
    <w:name w:val="Table Grid"/>
    <w:basedOn w:val="a1"/>
    <w:uiPriority w:val="39"/>
    <w:rsid w:val="003902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334460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E513DA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E513DA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85186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073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0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8606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807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7624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024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65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24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19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8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25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3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1385</Words>
  <Characters>791</Characters>
  <Application>Microsoft Office Word</Application>
  <DocSecurity>0</DocSecurity>
  <Lines>6</Lines>
  <Paragraphs>4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Hewlett-Packard Company</Company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Daryna</dc:creator>
  <cp:lastModifiedBy>Milash, Iryna GIZ UA</cp:lastModifiedBy>
  <cp:revision>4</cp:revision>
  <cp:lastPrinted>2021-09-24T06:59:00Z</cp:lastPrinted>
  <dcterms:created xsi:type="dcterms:W3CDTF">2021-09-24T07:02:00Z</dcterms:created>
  <dcterms:modified xsi:type="dcterms:W3CDTF">2021-09-24T15:55:00Z</dcterms:modified>
</cp:coreProperties>
</file>